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AF" w:rsidRDefault="00FF2594" w:rsidP="00FF2594">
      <w:pPr>
        <w:jc w:val="center"/>
      </w:pPr>
      <w:r>
        <w:t xml:space="preserve">PECUP indirizzo </w:t>
      </w:r>
      <w:r w:rsidR="00EB7492">
        <w:t>professionale</w:t>
      </w:r>
      <w:r>
        <w:t xml:space="preserve"> settore </w:t>
      </w:r>
      <w:r w:rsidR="00EB7492">
        <w:t>servizi</w:t>
      </w:r>
    </w:p>
    <w:p w:rsidR="00FF2594" w:rsidRDefault="00380591" w:rsidP="00FF2594">
      <w:pPr>
        <w:jc w:val="center"/>
      </w:pPr>
      <w:r>
        <w:t>SOCIO-SANITARI</w:t>
      </w:r>
    </w:p>
    <w:p w:rsidR="00165AF2" w:rsidRDefault="00165AF2" w:rsidP="00FF2594">
      <w:pPr>
        <w:jc w:val="center"/>
      </w:pPr>
    </w:p>
    <w:p w:rsidR="00380591" w:rsidRDefault="009D18B9" w:rsidP="00380591">
      <w:r>
        <w:t>L’indirizzo forma</w:t>
      </w:r>
      <w:r w:rsidR="00EB7492">
        <w:t xml:space="preserve"> </w:t>
      </w:r>
      <w:r w:rsidR="00897286">
        <w:t>un</w:t>
      </w:r>
      <w:r>
        <w:t xml:space="preserve"> </w:t>
      </w:r>
      <w:bookmarkStart w:id="0" w:name="_GoBack"/>
      <w:bookmarkEnd w:id="0"/>
      <w:r w:rsidR="00EB7492">
        <w:t xml:space="preserve">Tecnico per i Servizi </w:t>
      </w:r>
      <w:r w:rsidR="00380591">
        <w:t>socio-sanitari</w:t>
      </w:r>
      <w:r w:rsidR="00EB7492">
        <w:t xml:space="preserve"> </w:t>
      </w:r>
      <w:r w:rsidR="00380591">
        <w:t>in grado di:</w:t>
      </w:r>
    </w:p>
    <w:p w:rsidR="00EB7492" w:rsidRDefault="008B2B4F" w:rsidP="00EB7492">
      <w:pPr>
        <w:pStyle w:val="Paragrafoelenco"/>
        <w:numPr>
          <w:ilvl w:val="0"/>
          <w:numId w:val="5"/>
        </w:numPr>
      </w:pPr>
      <w:r>
        <w:t>organizzare e attuare, in collaborazione con altre figure professionali, interventi adeguati alle esigenze socio-sanitarie di persone e comunità</w:t>
      </w:r>
    </w:p>
    <w:p w:rsidR="00EB7492" w:rsidRDefault="008B2B4F" w:rsidP="00EB7492">
      <w:pPr>
        <w:pStyle w:val="Paragrafoelenco"/>
        <w:numPr>
          <w:ilvl w:val="0"/>
          <w:numId w:val="5"/>
        </w:numPr>
      </w:pPr>
      <w:r>
        <w:t>promuover</w:t>
      </w:r>
      <w:r w:rsidR="00897286">
        <w:t>e</w:t>
      </w:r>
      <w:r>
        <w:t xml:space="preserve"> la salute e il benessere </w:t>
      </w:r>
      <w:proofErr w:type="spellStart"/>
      <w:r>
        <w:t>bio</w:t>
      </w:r>
      <w:proofErr w:type="spellEnd"/>
      <w:r>
        <w:t>-</w:t>
      </w:r>
      <w:proofErr w:type="spellStart"/>
      <w:r>
        <w:t>psico</w:t>
      </w:r>
      <w:proofErr w:type="spellEnd"/>
      <w:r>
        <w:t>-sociale</w:t>
      </w:r>
    </w:p>
    <w:p w:rsidR="008B2B4F" w:rsidRDefault="008B2B4F" w:rsidP="008B2B4F">
      <w:pPr>
        <w:pStyle w:val="Paragrafoelenco"/>
        <w:numPr>
          <w:ilvl w:val="0"/>
          <w:numId w:val="5"/>
        </w:numPr>
      </w:pPr>
      <w:r>
        <w:t xml:space="preserve">avere una visione integrata dei servizi sanitari e sociali </w:t>
      </w:r>
      <w:r>
        <w:t>nelle aree riguardanti:</w:t>
      </w:r>
    </w:p>
    <w:p w:rsidR="008B2B4F" w:rsidRDefault="008B2B4F" w:rsidP="008B2B4F">
      <w:pPr>
        <w:pStyle w:val="Paragrafoelenco"/>
        <w:numPr>
          <w:ilvl w:val="0"/>
          <w:numId w:val="8"/>
        </w:numPr>
      </w:pPr>
      <w:r>
        <w:t>la mediazione familiare</w:t>
      </w:r>
    </w:p>
    <w:p w:rsidR="008B2B4F" w:rsidRDefault="008B2B4F" w:rsidP="008B2B4F">
      <w:pPr>
        <w:pStyle w:val="Paragrafoelenco"/>
        <w:numPr>
          <w:ilvl w:val="0"/>
          <w:numId w:val="8"/>
        </w:numPr>
      </w:pPr>
      <w:r>
        <w:t>l’immigrazione</w:t>
      </w:r>
    </w:p>
    <w:p w:rsidR="008B2B4F" w:rsidRDefault="008B2B4F" w:rsidP="008B2B4F">
      <w:pPr>
        <w:pStyle w:val="Paragrafoelenco"/>
        <w:numPr>
          <w:ilvl w:val="0"/>
          <w:numId w:val="8"/>
        </w:numPr>
      </w:pPr>
      <w:r>
        <w:t>le fasce sociali più deboli</w:t>
      </w:r>
    </w:p>
    <w:p w:rsidR="008B2B4F" w:rsidRDefault="008B2B4F" w:rsidP="008B2B4F">
      <w:pPr>
        <w:pStyle w:val="Paragrafoelenco"/>
        <w:numPr>
          <w:ilvl w:val="0"/>
          <w:numId w:val="8"/>
        </w:numPr>
      </w:pPr>
      <w:r>
        <w:t>le attività di animazione socio-educative e culturali</w:t>
      </w:r>
    </w:p>
    <w:p w:rsidR="008B2B4F" w:rsidRDefault="008B2B4F" w:rsidP="008B2B4F">
      <w:pPr>
        <w:pStyle w:val="Paragrafoelenco"/>
        <w:numPr>
          <w:ilvl w:val="0"/>
          <w:numId w:val="8"/>
        </w:numPr>
      </w:pPr>
      <w:r>
        <w:t>il settore legato al benessere</w:t>
      </w:r>
    </w:p>
    <w:p w:rsidR="008B2B4F" w:rsidRPr="00165AF2" w:rsidRDefault="008B2B4F" w:rsidP="008B2B4F">
      <w:pPr>
        <w:pStyle w:val="Paragrafoelenco"/>
      </w:pPr>
    </w:p>
    <w:p w:rsidR="00165AF2" w:rsidRDefault="009D18B9">
      <w:pPr>
        <w:rPr>
          <w:bCs/>
        </w:rPr>
      </w:pPr>
      <w:r>
        <w:rPr>
          <w:bCs/>
        </w:rPr>
        <w:t>La formazione</w:t>
      </w:r>
      <w:r w:rsidR="00EB7492">
        <w:rPr>
          <w:bCs/>
        </w:rPr>
        <w:t xml:space="preserve"> sviluppa </w:t>
      </w:r>
      <w:r>
        <w:rPr>
          <w:bCs/>
        </w:rPr>
        <w:t>capacità</w:t>
      </w:r>
      <w:r w:rsidR="00EB7492">
        <w:rPr>
          <w:bCs/>
        </w:rPr>
        <w:t xml:space="preserve"> di:</w:t>
      </w:r>
    </w:p>
    <w:p w:rsidR="00165AF2" w:rsidRDefault="008B2B4F" w:rsidP="008B2B4F">
      <w:pPr>
        <w:pStyle w:val="Paragrafoelenco"/>
        <w:numPr>
          <w:ilvl w:val="0"/>
          <w:numId w:val="6"/>
        </w:numPr>
      </w:pPr>
      <w:r>
        <w:t>dialogare e migliorare il sistema di relazione con le diverse tipologie di utenti</w:t>
      </w:r>
    </w:p>
    <w:p w:rsidR="008B2B4F" w:rsidRDefault="008B2B4F" w:rsidP="008B2B4F">
      <w:pPr>
        <w:pStyle w:val="Paragrafoelenco"/>
        <w:numPr>
          <w:ilvl w:val="0"/>
          <w:numId w:val="6"/>
        </w:numPr>
      </w:pPr>
      <w:r>
        <w:t>interagire con la comunità sociale e con i servizi socio-sanitari del territorio</w:t>
      </w:r>
    </w:p>
    <w:p w:rsidR="008B2B4F" w:rsidRDefault="008B2B4F" w:rsidP="008B2B4F">
      <w:pPr>
        <w:pStyle w:val="Paragrafoelenco"/>
        <w:numPr>
          <w:ilvl w:val="0"/>
          <w:numId w:val="6"/>
        </w:numPr>
      </w:pPr>
      <w:r>
        <w:t>assumere ruoli adeguati all’evoluzione dei bisogni socio-sanitari</w:t>
      </w:r>
    </w:p>
    <w:p w:rsidR="008B2B4F" w:rsidRDefault="008B2B4F" w:rsidP="008B2B4F"/>
    <w:sectPr w:rsidR="008B2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937"/>
    <w:multiLevelType w:val="hybridMultilevel"/>
    <w:tmpl w:val="EEAE149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3021B7"/>
    <w:multiLevelType w:val="hybridMultilevel"/>
    <w:tmpl w:val="2C4A9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215E3"/>
    <w:multiLevelType w:val="hybridMultilevel"/>
    <w:tmpl w:val="DD48C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86A94"/>
    <w:multiLevelType w:val="hybridMultilevel"/>
    <w:tmpl w:val="2188B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163C7"/>
    <w:multiLevelType w:val="hybridMultilevel"/>
    <w:tmpl w:val="33408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C0719"/>
    <w:multiLevelType w:val="hybridMultilevel"/>
    <w:tmpl w:val="DFF43BC6"/>
    <w:lvl w:ilvl="0" w:tplc="98BAA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56B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B09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3A5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303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2F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FCC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28C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5C1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59F3642"/>
    <w:multiLevelType w:val="hybridMultilevel"/>
    <w:tmpl w:val="96C69D98"/>
    <w:lvl w:ilvl="0" w:tplc="5BE6E0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0016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069D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625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C3D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488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E5B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2CA9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7E5E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73AE2"/>
    <w:multiLevelType w:val="hybridMultilevel"/>
    <w:tmpl w:val="7876E836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DF"/>
    <w:rsid w:val="000577DF"/>
    <w:rsid w:val="00165AF2"/>
    <w:rsid w:val="00241F6C"/>
    <w:rsid w:val="002F3D40"/>
    <w:rsid w:val="00315626"/>
    <w:rsid w:val="00380591"/>
    <w:rsid w:val="006514AF"/>
    <w:rsid w:val="006A7932"/>
    <w:rsid w:val="00897286"/>
    <w:rsid w:val="008B2B4F"/>
    <w:rsid w:val="00996FB2"/>
    <w:rsid w:val="009D18B9"/>
    <w:rsid w:val="00C17F96"/>
    <w:rsid w:val="00C96AF3"/>
    <w:rsid w:val="00D47448"/>
    <w:rsid w:val="00E35478"/>
    <w:rsid w:val="00EB7492"/>
    <w:rsid w:val="00EC15F5"/>
    <w:rsid w:val="00F80BAD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3E4D"/>
  <w15:chartTrackingRefBased/>
  <w15:docId w15:val="{7FE90CEC-975E-4238-BAA3-6A18B08A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9829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61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65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84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99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4</cp:revision>
  <dcterms:created xsi:type="dcterms:W3CDTF">2015-12-07T10:24:00Z</dcterms:created>
  <dcterms:modified xsi:type="dcterms:W3CDTF">2015-12-07T10:37:00Z</dcterms:modified>
</cp:coreProperties>
</file>